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6AE" w:rsidRPr="00270E4C" w:rsidRDefault="004466AE" w:rsidP="008D71B9">
      <w:pPr>
        <w:pStyle w:val="Default"/>
        <w:spacing w:before="0"/>
        <w:rPr>
          <w:rFonts w:ascii="Book Antiqua" w:hAnsi="Book Antiqua"/>
          <w:color w:val="222222"/>
          <w:sz w:val="28"/>
          <w:szCs w:val="28"/>
          <w:shd w:val="clear" w:color="auto" w:fill="FEFFFE"/>
        </w:rPr>
      </w:pPr>
      <w:bookmarkStart w:id="0" w:name="_GoBack"/>
      <w:bookmarkEnd w:id="0"/>
    </w:p>
    <w:p w:rsidR="004466AE" w:rsidRPr="00270E4C" w:rsidRDefault="004466AE" w:rsidP="004466AE">
      <w:pPr>
        <w:pStyle w:val="Default"/>
        <w:spacing w:before="0"/>
        <w:jc w:val="center"/>
        <w:rPr>
          <w:rFonts w:ascii="Book Antiqua" w:hAnsi="Book Antiqua"/>
          <w:b/>
          <w:bCs/>
          <w:color w:val="222222"/>
          <w:sz w:val="28"/>
          <w:szCs w:val="28"/>
          <w:shd w:val="clear" w:color="auto" w:fill="FEFFFE"/>
        </w:rPr>
      </w:pPr>
      <w:r w:rsidRPr="00270E4C">
        <w:rPr>
          <w:rFonts w:ascii="Book Antiqua" w:hAnsi="Book Antiqua"/>
          <w:b/>
          <w:bCs/>
          <w:color w:val="222222"/>
          <w:sz w:val="28"/>
          <w:szCs w:val="28"/>
          <w:shd w:val="clear" w:color="auto" w:fill="FEFFFE"/>
        </w:rPr>
        <w:t>NOTIFICA</w:t>
      </w:r>
    </w:p>
    <w:p w:rsidR="004466AE" w:rsidRPr="00270E4C" w:rsidRDefault="004466AE" w:rsidP="004466AE">
      <w:pPr>
        <w:pStyle w:val="Default"/>
        <w:spacing w:before="0"/>
        <w:jc w:val="center"/>
        <w:rPr>
          <w:rFonts w:ascii="Book Antiqua" w:hAnsi="Book Antiqua"/>
          <w:color w:val="222222"/>
          <w:sz w:val="28"/>
          <w:szCs w:val="28"/>
          <w:shd w:val="clear" w:color="auto" w:fill="FEFFFE"/>
        </w:rPr>
      </w:pPr>
    </w:p>
    <w:p w:rsidR="004466AE" w:rsidRPr="00270E4C" w:rsidRDefault="004466AE" w:rsidP="004466AE">
      <w:pPr>
        <w:pStyle w:val="Default"/>
        <w:spacing w:before="0"/>
        <w:jc w:val="center"/>
        <w:rPr>
          <w:rFonts w:ascii="Book Antiqua" w:hAnsi="Book Antiqua"/>
          <w:b/>
          <w:bCs/>
          <w:color w:val="222222"/>
          <w:sz w:val="28"/>
          <w:szCs w:val="28"/>
          <w:shd w:val="clear" w:color="auto" w:fill="FEFFFE"/>
        </w:rPr>
      </w:pPr>
      <w:r w:rsidRPr="00270E4C">
        <w:rPr>
          <w:rFonts w:ascii="Book Antiqua" w:hAnsi="Book Antiqua"/>
          <w:b/>
          <w:bCs/>
          <w:color w:val="222222"/>
          <w:sz w:val="28"/>
          <w:szCs w:val="28"/>
          <w:shd w:val="clear" w:color="auto" w:fill="FEFFFE"/>
        </w:rPr>
        <w:t>Fondi 8xmilleper esigenze di Culto e Pastorale e Interventi Caritativi</w:t>
      </w:r>
    </w:p>
    <w:p w:rsidR="004466AE" w:rsidRPr="00270E4C" w:rsidRDefault="004466AE" w:rsidP="004466AE">
      <w:pPr>
        <w:pStyle w:val="Default"/>
        <w:spacing w:before="0"/>
        <w:jc w:val="center"/>
        <w:rPr>
          <w:rFonts w:ascii="Book Antiqua" w:hAnsi="Book Antiqua"/>
          <w:b/>
          <w:bCs/>
          <w:color w:val="222222"/>
          <w:sz w:val="28"/>
          <w:szCs w:val="28"/>
          <w:shd w:val="clear" w:color="auto" w:fill="FEFFFE"/>
        </w:rPr>
      </w:pPr>
      <w:r w:rsidRPr="00270E4C">
        <w:rPr>
          <w:rFonts w:ascii="Book Antiqua" w:hAnsi="Book Antiqua"/>
          <w:b/>
          <w:bCs/>
          <w:color w:val="222222"/>
          <w:sz w:val="28"/>
          <w:szCs w:val="28"/>
          <w:shd w:val="clear" w:color="auto" w:fill="FEFFFE"/>
        </w:rPr>
        <w:t>2020</w:t>
      </w:r>
    </w:p>
    <w:p w:rsidR="004466AE" w:rsidRPr="00270E4C" w:rsidRDefault="004466AE" w:rsidP="008D71B9">
      <w:pPr>
        <w:pStyle w:val="Default"/>
        <w:spacing w:before="0"/>
        <w:rPr>
          <w:rFonts w:ascii="Book Antiqua" w:hAnsi="Book Antiqua"/>
          <w:color w:val="222222"/>
          <w:sz w:val="28"/>
          <w:szCs w:val="28"/>
          <w:shd w:val="clear" w:color="auto" w:fill="FEFFFE"/>
        </w:rPr>
      </w:pPr>
    </w:p>
    <w:p w:rsidR="008D71B9" w:rsidRPr="00270E4C" w:rsidRDefault="004851B5" w:rsidP="004466AE">
      <w:pPr>
        <w:pStyle w:val="Default"/>
        <w:spacing w:before="0"/>
        <w:jc w:val="center"/>
        <w:rPr>
          <w:rFonts w:ascii="Book Antiqua" w:hAnsi="Book Antiqua"/>
          <w:b/>
          <w:bCs/>
          <w:color w:val="222222"/>
          <w:sz w:val="32"/>
          <w:szCs w:val="32"/>
          <w:u w:val="single"/>
          <w:shd w:val="clear" w:color="auto" w:fill="FEFFFE"/>
        </w:rPr>
      </w:pPr>
      <w:r w:rsidRPr="00270E4C">
        <w:rPr>
          <w:rFonts w:ascii="Book Antiqua" w:hAnsi="Book Antiqua"/>
          <w:b/>
          <w:bCs/>
          <w:color w:val="222222"/>
          <w:sz w:val="32"/>
          <w:szCs w:val="32"/>
          <w:u w:val="single"/>
          <w:shd w:val="clear" w:color="auto" w:fill="FEFFFE"/>
        </w:rPr>
        <w:t>Criteri per l’a</w:t>
      </w:r>
      <w:r w:rsidR="008D71B9" w:rsidRPr="00270E4C">
        <w:rPr>
          <w:rFonts w:ascii="Book Antiqua" w:hAnsi="Book Antiqua"/>
          <w:b/>
          <w:bCs/>
          <w:color w:val="222222"/>
          <w:sz w:val="32"/>
          <w:szCs w:val="32"/>
          <w:u w:val="single"/>
          <w:shd w:val="clear" w:color="auto" w:fill="FEFFFE"/>
        </w:rPr>
        <w:t>ssegnazione</w:t>
      </w:r>
      <w:r w:rsidR="00072528" w:rsidRPr="00270E4C">
        <w:rPr>
          <w:rFonts w:ascii="Book Antiqua" w:hAnsi="Book Antiqua"/>
          <w:b/>
          <w:bCs/>
          <w:color w:val="222222"/>
          <w:sz w:val="32"/>
          <w:szCs w:val="32"/>
          <w:u w:val="single"/>
          <w:shd w:val="clear" w:color="auto" w:fill="FEFFFE"/>
        </w:rPr>
        <w:t xml:space="preserve"> e l’erogazione</w:t>
      </w:r>
    </w:p>
    <w:p w:rsidR="004466AE" w:rsidRPr="00270E4C" w:rsidRDefault="004466AE" w:rsidP="008D71B9">
      <w:pPr>
        <w:pStyle w:val="Default"/>
        <w:spacing w:before="0"/>
        <w:rPr>
          <w:rFonts w:ascii="Book Antiqua" w:hAnsi="Book Antiqua"/>
          <w:color w:val="222222"/>
          <w:sz w:val="28"/>
          <w:szCs w:val="28"/>
          <w:shd w:val="clear" w:color="auto" w:fill="FEFFFE"/>
        </w:rPr>
      </w:pPr>
    </w:p>
    <w:p w:rsidR="008D71B9" w:rsidRPr="00270E4C" w:rsidRDefault="008D71B9" w:rsidP="004466AE">
      <w:pPr>
        <w:pStyle w:val="Default"/>
        <w:spacing w:before="0"/>
        <w:jc w:val="both"/>
        <w:rPr>
          <w:rFonts w:ascii="Book Antiqua" w:eastAsia="Helvetica" w:hAnsi="Book Antiqua" w:cs="Helvetica"/>
          <w:color w:val="222222"/>
          <w:sz w:val="26"/>
          <w:szCs w:val="26"/>
          <w:shd w:val="clear" w:color="auto" w:fill="FEFFFE"/>
        </w:rPr>
      </w:pPr>
      <w:r w:rsidRPr="00270E4C">
        <w:rPr>
          <w:rFonts w:ascii="Book Antiqua" w:hAnsi="Book Antiqua"/>
          <w:i/>
          <w:iCs/>
          <w:color w:val="222222"/>
          <w:sz w:val="26"/>
          <w:szCs w:val="26"/>
          <w:shd w:val="clear" w:color="auto" w:fill="FEFFFE"/>
        </w:rPr>
        <w:t xml:space="preserve">Fermo restando che l’effettiva assegnazione delle somme 8x1000 viene effettuata dal Vescovo diocesano dopo aver sentito l’incaricato diocesano per la promozione del sostegno economico alla Chiesa e, quanto agli interventi caritativi, il direttore della Caritas diocesana, e </w:t>
      </w:r>
      <w:r w:rsidR="00192F8A" w:rsidRPr="00270E4C">
        <w:rPr>
          <w:rFonts w:ascii="Book Antiqua" w:hAnsi="Book Antiqua"/>
          <w:i/>
          <w:iCs/>
          <w:color w:val="222222"/>
          <w:sz w:val="26"/>
          <w:szCs w:val="26"/>
          <w:shd w:val="clear" w:color="auto" w:fill="FEFFFE"/>
        </w:rPr>
        <w:t xml:space="preserve">dopo aver </w:t>
      </w:r>
      <w:r w:rsidRPr="00270E4C">
        <w:rPr>
          <w:rFonts w:ascii="Book Antiqua" w:hAnsi="Book Antiqua"/>
          <w:i/>
          <w:iCs/>
          <w:color w:val="222222"/>
          <w:sz w:val="26"/>
          <w:szCs w:val="26"/>
          <w:shd w:val="clear" w:color="auto" w:fill="FEFFFE"/>
        </w:rPr>
        <w:t>uditi il consiglio diocesano per gli affari economici e il collegio dei consultori ai sensi del can. 1277 del Codice di diritto canonico</w:t>
      </w:r>
      <w:r w:rsidR="00192F8A" w:rsidRPr="00270E4C">
        <w:rPr>
          <w:rFonts w:ascii="Book Antiqua" w:hAnsi="Book Antiqua"/>
          <w:color w:val="222222"/>
          <w:sz w:val="26"/>
          <w:szCs w:val="26"/>
          <w:shd w:val="clear" w:color="auto" w:fill="FEFFFE"/>
        </w:rPr>
        <w:t>;</w:t>
      </w:r>
    </w:p>
    <w:p w:rsidR="008D71B9" w:rsidRPr="00270E4C" w:rsidRDefault="00072528" w:rsidP="00072528">
      <w:pPr>
        <w:pStyle w:val="Default"/>
        <w:spacing w:before="0"/>
        <w:ind w:firstLine="360"/>
        <w:jc w:val="both"/>
        <w:rPr>
          <w:rFonts w:ascii="Book Antiqua" w:eastAsia="Helvetica" w:hAnsi="Book Antiqua" w:cs="Helvetica"/>
          <w:color w:val="222222"/>
          <w:sz w:val="26"/>
          <w:szCs w:val="26"/>
          <w:shd w:val="clear" w:color="auto" w:fill="FEFFFE"/>
        </w:rPr>
      </w:pPr>
      <w:r w:rsidRPr="00270E4C">
        <w:rPr>
          <w:rFonts w:ascii="Book Antiqua" w:hAnsi="Book Antiqua"/>
          <w:color w:val="222222"/>
          <w:sz w:val="26"/>
          <w:szCs w:val="26"/>
          <w:shd w:val="clear" w:color="auto" w:fill="FEFFFE"/>
        </w:rPr>
        <w:t>per</w:t>
      </w:r>
      <w:r w:rsidR="008D71B9" w:rsidRPr="00270E4C">
        <w:rPr>
          <w:rFonts w:ascii="Book Antiqua" w:hAnsi="Book Antiqua"/>
          <w:color w:val="222222"/>
          <w:sz w:val="26"/>
          <w:szCs w:val="26"/>
          <w:shd w:val="clear" w:color="auto" w:fill="FEFFFE"/>
        </w:rPr>
        <w:t xml:space="preserve"> </w:t>
      </w:r>
      <w:r w:rsidRPr="00270E4C">
        <w:rPr>
          <w:rFonts w:ascii="Book Antiqua" w:hAnsi="Book Antiqua"/>
          <w:color w:val="222222"/>
          <w:sz w:val="26"/>
          <w:szCs w:val="26"/>
          <w:shd w:val="clear" w:color="auto" w:fill="FEFFFE"/>
        </w:rPr>
        <w:t xml:space="preserve">l’assegnazione e </w:t>
      </w:r>
      <w:r w:rsidR="008D71B9" w:rsidRPr="00270E4C">
        <w:rPr>
          <w:rFonts w:ascii="Book Antiqua" w:hAnsi="Book Antiqua"/>
          <w:color w:val="222222"/>
          <w:sz w:val="26"/>
          <w:szCs w:val="26"/>
          <w:shd w:val="clear" w:color="auto" w:fill="FEFFFE"/>
        </w:rPr>
        <w:t xml:space="preserve">l’erogazione dei contributi agli enti </w:t>
      </w:r>
      <w:r w:rsidRPr="00270E4C">
        <w:rPr>
          <w:rFonts w:ascii="Book Antiqua" w:hAnsi="Book Antiqua"/>
          <w:color w:val="222222"/>
          <w:sz w:val="26"/>
          <w:szCs w:val="26"/>
          <w:shd w:val="clear" w:color="auto" w:fill="FEFFFE"/>
        </w:rPr>
        <w:t>interessati (Parrocchie, Uffici Diocesani, Associazioni) avviene</w:t>
      </w:r>
      <w:r w:rsidR="008D71B9" w:rsidRPr="00270E4C">
        <w:rPr>
          <w:rFonts w:ascii="Book Antiqua" w:hAnsi="Book Antiqua"/>
          <w:color w:val="222222"/>
          <w:sz w:val="26"/>
          <w:szCs w:val="26"/>
          <w:shd w:val="clear" w:color="auto" w:fill="FEFFFE"/>
        </w:rPr>
        <w:t> secondo i seguenti criteri</w:t>
      </w:r>
      <w:r w:rsidR="00192F8A" w:rsidRPr="00270E4C">
        <w:rPr>
          <w:rFonts w:ascii="Book Antiqua" w:hAnsi="Book Antiqua"/>
          <w:color w:val="222222"/>
          <w:sz w:val="26"/>
          <w:szCs w:val="26"/>
          <w:shd w:val="clear" w:color="auto" w:fill="FEFFFE"/>
        </w:rPr>
        <w:t>:</w:t>
      </w:r>
    </w:p>
    <w:p w:rsidR="00192F8A" w:rsidRPr="00270E4C" w:rsidRDefault="008D71B9" w:rsidP="008D71B9">
      <w:pPr>
        <w:pStyle w:val="Default"/>
        <w:numPr>
          <w:ilvl w:val="0"/>
          <w:numId w:val="3"/>
        </w:numPr>
        <w:spacing w:before="0"/>
        <w:jc w:val="both"/>
        <w:rPr>
          <w:rFonts w:ascii="Book Antiqua" w:eastAsia="Helvetica" w:hAnsi="Book Antiqua" w:cs="Helvetica"/>
          <w:color w:val="222222"/>
          <w:sz w:val="26"/>
          <w:szCs w:val="26"/>
          <w:shd w:val="clear" w:color="auto" w:fill="FEFFFE"/>
        </w:rPr>
      </w:pPr>
      <w:r w:rsidRPr="00270E4C">
        <w:rPr>
          <w:rFonts w:ascii="Book Antiqua" w:hAnsi="Book Antiqua"/>
          <w:color w:val="222222"/>
          <w:sz w:val="26"/>
          <w:szCs w:val="26"/>
          <w:shd w:val="clear" w:color="auto" w:fill="FEFFFE"/>
        </w:rPr>
        <w:t xml:space="preserve">Il contributo deve essere assegnato sulla base di una dettagliata relazione illustrativa delle </w:t>
      </w:r>
      <w:r w:rsidR="00192F8A" w:rsidRPr="00270E4C">
        <w:rPr>
          <w:rFonts w:ascii="Book Antiqua" w:hAnsi="Book Antiqua"/>
          <w:color w:val="222222"/>
          <w:sz w:val="26"/>
          <w:szCs w:val="26"/>
          <w:shd w:val="clear" w:color="auto" w:fill="FEFFFE"/>
        </w:rPr>
        <w:t>attività</w:t>
      </w:r>
      <w:r w:rsidRPr="00270E4C">
        <w:rPr>
          <w:rFonts w:ascii="Book Antiqua" w:hAnsi="Book Antiqua"/>
          <w:color w:val="222222"/>
          <w:sz w:val="26"/>
          <w:szCs w:val="26"/>
          <w:shd w:val="clear" w:color="auto" w:fill="FEFFFE"/>
          <w:lang w:val="fr-FR"/>
        </w:rPr>
        <w:t xml:space="preserve">à </w:t>
      </w:r>
      <w:r w:rsidRPr="00270E4C">
        <w:rPr>
          <w:rFonts w:ascii="Book Antiqua" w:hAnsi="Book Antiqua"/>
          <w:color w:val="222222"/>
          <w:sz w:val="26"/>
          <w:szCs w:val="26"/>
          <w:shd w:val="clear" w:color="auto" w:fill="FEFFFE"/>
        </w:rPr>
        <w:t xml:space="preserve">e dei programmi per cui si richiede il finanziamento, dalla quale risultino chiaramente gli scopi e i contenuti dell’iniziativa, la previsione di spesa, le risorse proprie investite e le fonti di finanziamento ulteriori. A tal fine occorrerà compilare </w:t>
      </w:r>
      <w:r w:rsidR="00192F8A" w:rsidRPr="00270E4C">
        <w:rPr>
          <w:rFonts w:ascii="Book Antiqua" w:hAnsi="Book Antiqua"/>
          <w:color w:val="222222"/>
          <w:sz w:val="26"/>
          <w:szCs w:val="26"/>
          <w:shd w:val="clear" w:color="auto" w:fill="FEFFFE"/>
        </w:rPr>
        <w:t>l’</w:t>
      </w:r>
      <w:r w:rsidRPr="00270E4C">
        <w:rPr>
          <w:rFonts w:ascii="Book Antiqua" w:hAnsi="Book Antiqua"/>
          <w:color w:val="222222"/>
          <w:sz w:val="26"/>
          <w:szCs w:val="26"/>
          <w:shd w:val="clear" w:color="auto" w:fill="FEFFFE"/>
        </w:rPr>
        <w:t>apposita scheda</w:t>
      </w:r>
      <w:r w:rsidR="00192F8A" w:rsidRPr="00270E4C">
        <w:rPr>
          <w:rFonts w:ascii="Book Antiqua" w:hAnsi="Book Antiqua"/>
          <w:color w:val="222222"/>
          <w:sz w:val="26"/>
          <w:szCs w:val="26"/>
          <w:shd w:val="clear" w:color="auto" w:fill="FEFFFE"/>
        </w:rPr>
        <w:t xml:space="preserve"> attività</w:t>
      </w:r>
      <w:r w:rsidRPr="00270E4C">
        <w:rPr>
          <w:rFonts w:ascii="Book Antiqua" w:hAnsi="Book Antiqua"/>
          <w:color w:val="222222"/>
          <w:sz w:val="26"/>
          <w:szCs w:val="26"/>
          <w:shd w:val="clear" w:color="auto" w:fill="FEFFFE"/>
        </w:rPr>
        <w:t>.</w:t>
      </w:r>
      <w:r w:rsidR="00192F8A" w:rsidRPr="00270E4C">
        <w:rPr>
          <w:rFonts w:ascii="Book Antiqua" w:hAnsi="Book Antiqua"/>
          <w:color w:val="222222"/>
          <w:sz w:val="26"/>
          <w:szCs w:val="26"/>
          <w:shd w:val="clear" w:color="auto" w:fill="FEFFFE"/>
        </w:rPr>
        <w:t xml:space="preserve"> </w:t>
      </w:r>
    </w:p>
    <w:p w:rsidR="008D71B9" w:rsidRPr="00270E4C" w:rsidRDefault="008D71B9" w:rsidP="008D71B9">
      <w:pPr>
        <w:pStyle w:val="Default"/>
        <w:numPr>
          <w:ilvl w:val="0"/>
          <w:numId w:val="3"/>
        </w:numPr>
        <w:spacing w:before="0"/>
        <w:jc w:val="both"/>
        <w:rPr>
          <w:rFonts w:ascii="Book Antiqua" w:eastAsia="Helvetica" w:hAnsi="Book Antiqua" w:cs="Helvetica"/>
          <w:color w:val="222222"/>
          <w:sz w:val="26"/>
          <w:szCs w:val="26"/>
          <w:shd w:val="clear" w:color="auto" w:fill="FEFFFE"/>
        </w:rPr>
      </w:pPr>
      <w:r w:rsidRPr="00270E4C">
        <w:rPr>
          <w:rFonts w:ascii="Book Antiqua" w:hAnsi="Book Antiqua"/>
          <w:color w:val="222222"/>
          <w:sz w:val="26"/>
          <w:szCs w:val="26"/>
          <w:shd w:val="clear" w:color="auto" w:fill="FEFFFE"/>
        </w:rPr>
        <w:t>I soggetti beneficiari del contributo sono tenuti a:</w:t>
      </w:r>
    </w:p>
    <w:p w:rsidR="008D71B9" w:rsidRPr="00270E4C" w:rsidRDefault="008D71B9" w:rsidP="00192F8A">
      <w:pPr>
        <w:pStyle w:val="Default"/>
        <w:numPr>
          <w:ilvl w:val="0"/>
          <w:numId w:val="2"/>
        </w:numPr>
        <w:spacing w:before="0"/>
        <w:jc w:val="both"/>
        <w:rPr>
          <w:rFonts w:ascii="Book Antiqua" w:hAnsi="Book Antiqua"/>
          <w:color w:val="222222"/>
          <w:sz w:val="26"/>
          <w:szCs w:val="26"/>
          <w:shd w:val="clear" w:color="auto" w:fill="FEFFFE"/>
        </w:rPr>
      </w:pPr>
      <w:r w:rsidRPr="00270E4C">
        <w:rPr>
          <w:rFonts w:ascii="Book Antiqua" w:hAnsi="Book Antiqua"/>
          <w:color w:val="222222"/>
          <w:sz w:val="26"/>
          <w:szCs w:val="26"/>
          <w:shd w:val="clear" w:color="auto" w:fill="FEFFFE"/>
        </w:rPr>
        <w:t xml:space="preserve">utilizzare il contributo esclusivamente per le </w:t>
      </w:r>
      <w:r w:rsidR="00192F8A" w:rsidRPr="00270E4C">
        <w:rPr>
          <w:rFonts w:ascii="Book Antiqua" w:hAnsi="Book Antiqua"/>
          <w:color w:val="222222"/>
          <w:sz w:val="26"/>
          <w:szCs w:val="26"/>
          <w:shd w:val="clear" w:color="auto" w:fill="FEFFFE"/>
        </w:rPr>
        <w:t>attività</w:t>
      </w:r>
      <w:r w:rsidRPr="00270E4C">
        <w:rPr>
          <w:rFonts w:ascii="Book Antiqua" w:hAnsi="Book Antiqua"/>
          <w:color w:val="222222"/>
          <w:sz w:val="26"/>
          <w:szCs w:val="26"/>
          <w:shd w:val="clear" w:color="auto" w:fill="FEFFFE"/>
          <w:lang w:val="fr-FR"/>
        </w:rPr>
        <w:t xml:space="preserve">à </w:t>
      </w:r>
      <w:r w:rsidRPr="00270E4C">
        <w:rPr>
          <w:rFonts w:ascii="Book Antiqua" w:hAnsi="Book Antiqua"/>
          <w:color w:val="222222"/>
          <w:sz w:val="26"/>
          <w:szCs w:val="26"/>
          <w:shd w:val="clear" w:color="auto" w:fill="FEFFFE"/>
        </w:rPr>
        <w:t>per cui è stato </w:t>
      </w:r>
      <w:r w:rsidR="00192F8A" w:rsidRPr="00270E4C">
        <w:rPr>
          <w:rFonts w:ascii="Book Antiqua" w:hAnsi="Book Antiqua"/>
          <w:color w:val="222222"/>
          <w:sz w:val="26"/>
          <w:szCs w:val="26"/>
          <w:shd w:val="clear" w:color="auto" w:fill="FEFFFE"/>
          <w:lang w:val="pt-PT"/>
        </w:rPr>
        <w:t>assegnato</w:t>
      </w:r>
      <w:r w:rsidRPr="00270E4C">
        <w:rPr>
          <w:rFonts w:ascii="Book Antiqua" w:hAnsi="Book Antiqua"/>
          <w:color w:val="222222"/>
          <w:sz w:val="26"/>
          <w:szCs w:val="26"/>
          <w:shd w:val="clear" w:color="auto" w:fill="FEFFFE"/>
          <w:lang w:val="pt-PT"/>
        </w:rPr>
        <w:t>;</w:t>
      </w:r>
    </w:p>
    <w:p w:rsidR="008D71B9" w:rsidRPr="00270E4C" w:rsidRDefault="008D71B9" w:rsidP="00192F8A">
      <w:pPr>
        <w:pStyle w:val="Default"/>
        <w:numPr>
          <w:ilvl w:val="0"/>
          <w:numId w:val="2"/>
        </w:numPr>
        <w:spacing w:before="0"/>
        <w:jc w:val="both"/>
        <w:rPr>
          <w:rFonts w:ascii="Book Antiqua" w:hAnsi="Book Antiqua"/>
          <w:color w:val="222222"/>
          <w:sz w:val="26"/>
          <w:szCs w:val="26"/>
          <w:shd w:val="clear" w:color="auto" w:fill="FEFFFE"/>
        </w:rPr>
      </w:pPr>
      <w:r w:rsidRPr="00270E4C">
        <w:rPr>
          <w:rFonts w:ascii="Book Antiqua" w:hAnsi="Book Antiqua"/>
          <w:color w:val="222222"/>
          <w:sz w:val="26"/>
          <w:szCs w:val="26"/>
          <w:shd w:val="clear" w:color="auto" w:fill="FEFFFE"/>
        </w:rPr>
        <w:t>pubblicizzare, attraverso le forme più opportune, il sostegno ricevuto dalla diocesi con fondi provenienti dall’</w:t>
      </w:r>
      <w:r w:rsidRPr="00270E4C">
        <w:rPr>
          <w:rFonts w:ascii="Book Antiqua" w:hAnsi="Book Antiqua"/>
          <w:i/>
          <w:iCs/>
          <w:color w:val="222222"/>
          <w:sz w:val="26"/>
          <w:szCs w:val="26"/>
          <w:shd w:val="clear" w:color="auto" w:fill="FEFFFE"/>
        </w:rPr>
        <w:t>otto per mille</w:t>
      </w:r>
      <w:r w:rsidRPr="00270E4C">
        <w:rPr>
          <w:rFonts w:ascii="Book Antiqua" w:hAnsi="Book Antiqua"/>
          <w:color w:val="222222"/>
          <w:sz w:val="26"/>
          <w:szCs w:val="26"/>
          <w:shd w:val="clear" w:color="auto" w:fill="FEFFFE"/>
        </w:rPr>
        <w:t>;</w:t>
      </w:r>
    </w:p>
    <w:p w:rsidR="00192F8A" w:rsidRPr="00270E4C" w:rsidRDefault="008D71B9" w:rsidP="00192F8A">
      <w:pPr>
        <w:pStyle w:val="Default"/>
        <w:numPr>
          <w:ilvl w:val="0"/>
          <w:numId w:val="2"/>
        </w:numPr>
        <w:spacing w:before="0"/>
        <w:jc w:val="both"/>
        <w:rPr>
          <w:rFonts w:ascii="Book Antiqua" w:hAnsi="Book Antiqua"/>
          <w:color w:val="222222"/>
          <w:sz w:val="26"/>
          <w:szCs w:val="26"/>
          <w:shd w:val="clear" w:color="auto" w:fill="FEFFFE"/>
        </w:rPr>
      </w:pPr>
      <w:r w:rsidRPr="00270E4C">
        <w:rPr>
          <w:rFonts w:ascii="Book Antiqua" w:hAnsi="Book Antiqua"/>
          <w:color w:val="222222"/>
          <w:sz w:val="26"/>
          <w:szCs w:val="26"/>
          <w:shd w:val="clear" w:color="auto" w:fill="FEFFFE"/>
        </w:rPr>
        <w:t xml:space="preserve">presentare, a conclusione delle </w:t>
      </w:r>
      <w:r w:rsidR="00192F8A" w:rsidRPr="00270E4C">
        <w:rPr>
          <w:rFonts w:ascii="Book Antiqua" w:hAnsi="Book Antiqua"/>
          <w:color w:val="222222"/>
          <w:sz w:val="26"/>
          <w:szCs w:val="26"/>
          <w:shd w:val="clear" w:color="auto" w:fill="FEFFFE"/>
        </w:rPr>
        <w:t>attività</w:t>
      </w:r>
      <w:r w:rsidRPr="00270E4C">
        <w:rPr>
          <w:rFonts w:ascii="Book Antiqua" w:hAnsi="Book Antiqua"/>
          <w:color w:val="222222"/>
          <w:sz w:val="26"/>
          <w:szCs w:val="26"/>
          <w:shd w:val="clear" w:color="auto" w:fill="FEFFFE"/>
          <w:lang w:val="fr-FR"/>
        </w:rPr>
        <w:t>à</w:t>
      </w:r>
      <w:r w:rsidRPr="00270E4C">
        <w:rPr>
          <w:rFonts w:ascii="Book Antiqua" w:hAnsi="Book Antiqua"/>
          <w:color w:val="222222"/>
          <w:sz w:val="26"/>
          <w:szCs w:val="26"/>
          <w:shd w:val="clear" w:color="auto" w:fill="FEFFFE"/>
        </w:rPr>
        <w:t xml:space="preserve">, il rendiconto economico e una relazione illustrativa sulle </w:t>
      </w:r>
      <w:r w:rsidR="00192F8A" w:rsidRPr="00270E4C">
        <w:rPr>
          <w:rFonts w:ascii="Book Antiqua" w:hAnsi="Book Antiqua"/>
          <w:color w:val="222222"/>
          <w:sz w:val="26"/>
          <w:szCs w:val="26"/>
          <w:shd w:val="clear" w:color="auto" w:fill="FEFFFE"/>
        </w:rPr>
        <w:t>attività</w:t>
      </w:r>
      <w:r w:rsidRPr="00270E4C">
        <w:rPr>
          <w:rFonts w:ascii="Book Antiqua" w:hAnsi="Book Antiqua"/>
          <w:color w:val="222222"/>
          <w:sz w:val="26"/>
          <w:szCs w:val="26"/>
          <w:shd w:val="clear" w:color="auto" w:fill="FEFFFE"/>
          <w:lang w:val="fr-FR"/>
        </w:rPr>
        <w:t xml:space="preserve">à </w:t>
      </w:r>
      <w:r w:rsidRPr="00270E4C">
        <w:rPr>
          <w:rFonts w:ascii="Book Antiqua" w:hAnsi="Book Antiqua"/>
          <w:color w:val="222222"/>
          <w:sz w:val="26"/>
          <w:szCs w:val="26"/>
          <w:shd w:val="clear" w:color="auto" w:fill="FEFFFE"/>
        </w:rPr>
        <w:t>effettivamente svolte e gli obiettivi raggiunti</w:t>
      </w:r>
      <w:r w:rsidR="00192F8A" w:rsidRPr="00270E4C">
        <w:rPr>
          <w:rFonts w:ascii="Book Antiqua" w:hAnsi="Book Antiqua"/>
          <w:color w:val="222222"/>
          <w:sz w:val="26"/>
          <w:szCs w:val="26"/>
          <w:shd w:val="clear" w:color="auto" w:fill="FEFFFE"/>
        </w:rPr>
        <w:t>,</w:t>
      </w:r>
      <w:r w:rsidRPr="00270E4C">
        <w:rPr>
          <w:rFonts w:ascii="Book Antiqua" w:hAnsi="Book Antiqua"/>
          <w:color w:val="222222"/>
          <w:sz w:val="26"/>
          <w:szCs w:val="26"/>
          <w:shd w:val="clear" w:color="auto" w:fill="FEFFFE"/>
        </w:rPr>
        <w:t xml:space="preserve"> utilizzando </w:t>
      </w:r>
      <w:r w:rsidR="00192F8A" w:rsidRPr="00270E4C">
        <w:rPr>
          <w:rFonts w:ascii="Book Antiqua" w:hAnsi="Book Antiqua"/>
          <w:color w:val="222222"/>
          <w:sz w:val="26"/>
          <w:szCs w:val="26"/>
          <w:shd w:val="clear" w:color="auto" w:fill="FEFFFE"/>
        </w:rPr>
        <w:t>all’uopo l’</w:t>
      </w:r>
      <w:r w:rsidRPr="00270E4C">
        <w:rPr>
          <w:rFonts w:ascii="Book Antiqua" w:hAnsi="Book Antiqua"/>
          <w:color w:val="222222"/>
          <w:sz w:val="26"/>
          <w:szCs w:val="26"/>
          <w:shd w:val="clear" w:color="auto" w:fill="FEFFFE"/>
        </w:rPr>
        <w:t>apposita scheda di verifica.</w:t>
      </w:r>
    </w:p>
    <w:p w:rsidR="008D71B9" w:rsidRPr="00270E4C" w:rsidRDefault="008D71B9" w:rsidP="00192F8A">
      <w:pPr>
        <w:pStyle w:val="Default"/>
        <w:numPr>
          <w:ilvl w:val="0"/>
          <w:numId w:val="3"/>
        </w:numPr>
        <w:spacing w:before="0"/>
        <w:jc w:val="both"/>
        <w:rPr>
          <w:rFonts w:ascii="Book Antiqua" w:hAnsi="Book Antiqua"/>
          <w:color w:val="222222"/>
          <w:sz w:val="26"/>
          <w:szCs w:val="26"/>
          <w:shd w:val="clear" w:color="auto" w:fill="FEFFFE"/>
        </w:rPr>
      </w:pPr>
      <w:r w:rsidRPr="00270E4C">
        <w:rPr>
          <w:rFonts w:ascii="Book Antiqua" w:hAnsi="Book Antiqua"/>
          <w:color w:val="222222"/>
          <w:sz w:val="26"/>
          <w:szCs w:val="26"/>
          <w:shd w:val="clear" w:color="auto" w:fill="FEFFFE"/>
        </w:rPr>
        <w:t xml:space="preserve">Il </w:t>
      </w:r>
      <w:r w:rsidRPr="00520306">
        <w:rPr>
          <w:rFonts w:ascii="Book Antiqua" w:hAnsi="Book Antiqua"/>
          <w:b/>
          <w:bCs/>
          <w:color w:val="222222"/>
          <w:sz w:val="26"/>
          <w:szCs w:val="26"/>
          <w:shd w:val="clear" w:color="auto" w:fill="FEFFFE"/>
        </w:rPr>
        <w:t>termine ultimo</w:t>
      </w:r>
      <w:r w:rsidRPr="00270E4C">
        <w:rPr>
          <w:rFonts w:ascii="Book Antiqua" w:hAnsi="Book Antiqua"/>
          <w:color w:val="222222"/>
          <w:sz w:val="26"/>
          <w:szCs w:val="26"/>
          <w:shd w:val="clear" w:color="auto" w:fill="FEFFFE"/>
        </w:rPr>
        <w:t xml:space="preserve"> per la presentazione delle domande di contributo annuale è fissat</w:t>
      </w:r>
      <w:r w:rsidR="00192F8A" w:rsidRPr="00270E4C">
        <w:rPr>
          <w:rFonts w:ascii="Book Antiqua" w:hAnsi="Book Antiqua"/>
          <w:color w:val="222222"/>
          <w:sz w:val="26"/>
          <w:szCs w:val="26"/>
          <w:shd w:val="clear" w:color="auto" w:fill="FEFFFE"/>
        </w:rPr>
        <w:t>o</w:t>
      </w:r>
      <w:r w:rsidRPr="00270E4C">
        <w:rPr>
          <w:rFonts w:ascii="Book Antiqua" w:hAnsi="Book Antiqua"/>
          <w:color w:val="222222"/>
          <w:sz w:val="26"/>
          <w:szCs w:val="26"/>
          <w:shd w:val="clear" w:color="auto" w:fill="FEFFFE"/>
        </w:rPr>
        <w:t xml:space="preserve"> al </w:t>
      </w:r>
      <w:r w:rsidRPr="00520306">
        <w:rPr>
          <w:rFonts w:ascii="Book Antiqua" w:hAnsi="Book Antiqua"/>
          <w:b/>
          <w:bCs/>
          <w:color w:val="222222"/>
          <w:sz w:val="26"/>
          <w:szCs w:val="26"/>
          <w:shd w:val="clear" w:color="auto" w:fill="FEFFFE"/>
        </w:rPr>
        <w:t>30 ottobre 2020</w:t>
      </w:r>
      <w:r w:rsidRPr="00270E4C">
        <w:rPr>
          <w:rFonts w:ascii="Book Antiqua" w:hAnsi="Book Antiqua"/>
          <w:color w:val="222222"/>
          <w:sz w:val="26"/>
          <w:szCs w:val="26"/>
          <w:shd w:val="clear" w:color="auto" w:fill="FEFFFE"/>
        </w:rPr>
        <w:t>.</w:t>
      </w:r>
      <w:r w:rsidR="00520306">
        <w:rPr>
          <w:rFonts w:ascii="Book Antiqua" w:hAnsi="Book Antiqua"/>
          <w:color w:val="222222"/>
          <w:sz w:val="26"/>
          <w:szCs w:val="26"/>
          <w:shd w:val="clear" w:color="auto" w:fill="FEFFFE"/>
        </w:rPr>
        <w:t xml:space="preserve"> Senza “domanda-scheda attività”, nessuna assegnazione.</w:t>
      </w:r>
    </w:p>
    <w:p w:rsidR="00485D1F" w:rsidRPr="00270E4C" w:rsidRDefault="00485D1F" w:rsidP="00192F8A">
      <w:pPr>
        <w:pStyle w:val="Default"/>
        <w:numPr>
          <w:ilvl w:val="0"/>
          <w:numId w:val="3"/>
        </w:numPr>
        <w:spacing w:before="0"/>
        <w:jc w:val="both"/>
        <w:rPr>
          <w:rFonts w:ascii="Book Antiqua" w:hAnsi="Book Antiqua"/>
          <w:color w:val="222222"/>
          <w:sz w:val="26"/>
          <w:szCs w:val="26"/>
          <w:shd w:val="clear" w:color="auto" w:fill="FEFFFE"/>
        </w:rPr>
      </w:pPr>
      <w:r w:rsidRPr="00270E4C">
        <w:rPr>
          <w:rFonts w:ascii="Book Antiqua" w:hAnsi="Book Antiqua"/>
          <w:color w:val="222222"/>
          <w:sz w:val="26"/>
          <w:szCs w:val="26"/>
          <w:shd w:val="clear" w:color="auto" w:fill="FEFFFE"/>
        </w:rPr>
        <w:t xml:space="preserve">Le domande e la relativa scheda dovranno essere presentate all’Ufficio Economato Diocesano o inviate per posta elettronica al seguente indirizzo: </w:t>
      </w:r>
      <w:hyperlink r:id="rId7" w:history="1">
        <w:r w:rsidRPr="00270E4C">
          <w:rPr>
            <w:rStyle w:val="Collegamentoipertestuale"/>
            <w:rFonts w:ascii="Book Antiqua" w:hAnsi="Book Antiqua"/>
            <w:sz w:val="26"/>
            <w:szCs w:val="26"/>
            <w:shd w:val="clear" w:color="auto" w:fill="FEFFFE"/>
          </w:rPr>
          <w:t>curia.conversanomonopoli@gmail.com</w:t>
        </w:r>
      </w:hyperlink>
    </w:p>
    <w:p w:rsidR="00485D1F" w:rsidRPr="00270E4C" w:rsidRDefault="00485D1F" w:rsidP="00485D1F">
      <w:pPr>
        <w:pStyle w:val="Default"/>
        <w:spacing w:before="0"/>
        <w:ind w:left="360"/>
        <w:jc w:val="both"/>
        <w:rPr>
          <w:rFonts w:ascii="Book Antiqua" w:hAnsi="Book Antiqua"/>
          <w:color w:val="222222"/>
          <w:sz w:val="26"/>
          <w:szCs w:val="26"/>
          <w:shd w:val="clear" w:color="auto" w:fill="FEFFFE"/>
        </w:rPr>
      </w:pPr>
    </w:p>
    <w:p w:rsidR="00485D1F" w:rsidRPr="00270E4C" w:rsidRDefault="00485D1F" w:rsidP="00485D1F">
      <w:pPr>
        <w:pStyle w:val="Default"/>
        <w:spacing w:before="0"/>
        <w:ind w:left="360"/>
        <w:jc w:val="both"/>
        <w:rPr>
          <w:rFonts w:ascii="Book Antiqua" w:hAnsi="Book Antiqua"/>
          <w:color w:val="222222"/>
          <w:sz w:val="26"/>
          <w:szCs w:val="26"/>
          <w:shd w:val="clear" w:color="auto" w:fill="FEFFFE"/>
        </w:rPr>
      </w:pPr>
      <w:r w:rsidRPr="00270E4C">
        <w:rPr>
          <w:rFonts w:ascii="Book Antiqua" w:hAnsi="Book Antiqua"/>
          <w:color w:val="222222"/>
          <w:sz w:val="26"/>
          <w:szCs w:val="26"/>
          <w:shd w:val="clear" w:color="auto" w:fill="FEFFFE"/>
        </w:rPr>
        <w:t>Conversano, 12 settembre 2020.</w:t>
      </w:r>
    </w:p>
    <w:p w:rsidR="00485D1F" w:rsidRPr="00270E4C" w:rsidRDefault="00485D1F" w:rsidP="00485D1F">
      <w:pPr>
        <w:pStyle w:val="Default"/>
        <w:spacing w:before="0"/>
        <w:ind w:left="360"/>
        <w:jc w:val="both"/>
        <w:rPr>
          <w:rFonts w:ascii="Book Antiqua" w:hAnsi="Book Antiqua"/>
          <w:color w:val="222222"/>
          <w:sz w:val="26"/>
          <w:szCs w:val="26"/>
          <w:shd w:val="clear" w:color="auto" w:fill="FEFFFE"/>
        </w:rPr>
      </w:pPr>
    </w:p>
    <w:p w:rsidR="00485D1F" w:rsidRPr="00270E4C" w:rsidRDefault="00072528" w:rsidP="00072528">
      <w:pPr>
        <w:pStyle w:val="Default"/>
        <w:spacing w:before="0"/>
        <w:ind w:left="2484" w:firstLine="348"/>
        <w:jc w:val="center"/>
        <w:rPr>
          <w:rFonts w:ascii="Book Antiqua" w:hAnsi="Book Antiqua"/>
          <w:color w:val="222222"/>
          <w:sz w:val="26"/>
          <w:szCs w:val="26"/>
          <w:shd w:val="clear" w:color="auto" w:fill="FEFFFE"/>
        </w:rPr>
      </w:pPr>
      <w:r w:rsidRPr="00270E4C">
        <w:rPr>
          <w:rFonts w:ascii="Book Antiqua" w:hAnsi="Book Antiqua"/>
          <w:color w:val="222222"/>
          <w:sz w:val="26"/>
          <w:szCs w:val="26"/>
          <w:shd w:val="clear" w:color="auto" w:fill="FEFFFE"/>
        </w:rPr>
        <w:t>IL VICARIO GENERALE</w:t>
      </w:r>
    </w:p>
    <w:p w:rsidR="00072528" w:rsidRPr="00270E4C" w:rsidRDefault="00072528" w:rsidP="00072528">
      <w:pPr>
        <w:pStyle w:val="Default"/>
        <w:spacing w:before="0"/>
        <w:ind w:left="1776" w:firstLine="348"/>
        <w:jc w:val="center"/>
        <w:rPr>
          <w:rFonts w:ascii="Book Antiqua" w:hAnsi="Book Antiqua"/>
          <w:color w:val="222222"/>
          <w:sz w:val="26"/>
          <w:szCs w:val="26"/>
          <w:shd w:val="clear" w:color="auto" w:fill="FEFFFE"/>
        </w:rPr>
      </w:pPr>
      <w:r w:rsidRPr="00270E4C">
        <w:rPr>
          <w:rFonts w:ascii="Book Antiqua" w:hAnsi="Book Antiqua"/>
          <w:color w:val="222222"/>
          <w:sz w:val="26"/>
          <w:szCs w:val="26"/>
          <w:shd w:val="clear" w:color="auto" w:fill="FEFFFE"/>
        </w:rPr>
        <w:tab/>
      </w:r>
      <w:r w:rsidRPr="00270E4C">
        <w:rPr>
          <w:rFonts w:ascii="Book Antiqua" w:hAnsi="Book Antiqua"/>
          <w:color w:val="222222"/>
          <w:sz w:val="26"/>
          <w:szCs w:val="26"/>
          <w:shd w:val="clear" w:color="auto" w:fill="FEFFFE"/>
        </w:rPr>
        <w:tab/>
      </w:r>
      <w:r w:rsidRPr="00270E4C">
        <w:rPr>
          <w:rFonts w:ascii="Book Antiqua" w:hAnsi="Book Antiqua"/>
          <w:color w:val="222222"/>
          <w:sz w:val="26"/>
          <w:szCs w:val="26"/>
          <w:shd w:val="clear" w:color="auto" w:fill="FEFFFE"/>
        </w:rPr>
        <w:tab/>
        <w:t>Mons. Vito Domenico Fusillo</w:t>
      </w:r>
      <w:r w:rsidRPr="00270E4C">
        <w:rPr>
          <w:rFonts w:ascii="Book Antiqua" w:hAnsi="Book Antiqua"/>
          <w:color w:val="222222"/>
          <w:sz w:val="26"/>
          <w:szCs w:val="26"/>
          <w:shd w:val="clear" w:color="auto" w:fill="FEFFFE"/>
        </w:rPr>
        <w:tab/>
      </w:r>
      <w:r w:rsidRPr="00270E4C">
        <w:rPr>
          <w:rFonts w:ascii="Book Antiqua" w:hAnsi="Book Antiqua"/>
          <w:color w:val="222222"/>
          <w:sz w:val="26"/>
          <w:szCs w:val="26"/>
          <w:shd w:val="clear" w:color="auto" w:fill="FEFFFE"/>
        </w:rPr>
        <w:tab/>
      </w:r>
      <w:r w:rsidRPr="00270E4C">
        <w:rPr>
          <w:rFonts w:ascii="Book Antiqua" w:hAnsi="Book Antiqua"/>
          <w:color w:val="222222"/>
          <w:sz w:val="26"/>
          <w:szCs w:val="26"/>
          <w:shd w:val="clear" w:color="auto" w:fill="FEFFFE"/>
        </w:rPr>
        <w:tab/>
      </w:r>
      <w:r w:rsidRPr="00270E4C">
        <w:rPr>
          <w:rFonts w:ascii="Book Antiqua" w:hAnsi="Book Antiqua"/>
          <w:color w:val="222222"/>
          <w:sz w:val="26"/>
          <w:szCs w:val="26"/>
          <w:shd w:val="clear" w:color="auto" w:fill="FEFFFE"/>
        </w:rPr>
        <w:tab/>
      </w:r>
      <w:r w:rsidRPr="00270E4C">
        <w:rPr>
          <w:rFonts w:ascii="Book Antiqua" w:hAnsi="Book Antiqua"/>
          <w:color w:val="222222"/>
          <w:sz w:val="26"/>
          <w:szCs w:val="26"/>
          <w:shd w:val="clear" w:color="auto" w:fill="FEFFFE"/>
        </w:rPr>
        <w:tab/>
      </w:r>
    </w:p>
    <w:p w:rsidR="0071430E" w:rsidRPr="00270E4C" w:rsidRDefault="00485D1F" w:rsidP="00072528">
      <w:pPr>
        <w:pStyle w:val="Default"/>
        <w:spacing w:before="0"/>
        <w:ind w:left="360"/>
        <w:jc w:val="both"/>
        <w:rPr>
          <w:rFonts w:ascii="Book Antiqua" w:hAnsi="Book Antiqua"/>
          <w:sz w:val="26"/>
          <w:szCs w:val="26"/>
        </w:rPr>
      </w:pPr>
      <w:r w:rsidRPr="00270E4C">
        <w:rPr>
          <w:rFonts w:ascii="Book Antiqua" w:hAnsi="Book Antiqua"/>
          <w:color w:val="222222"/>
          <w:sz w:val="26"/>
          <w:szCs w:val="26"/>
          <w:shd w:val="clear" w:color="auto" w:fill="FEFFFE"/>
        </w:rPr>
        <w:t xml:space="preserve"> </w:t>
      </w:r>
    </w:p>
    <w:sectPr w:rsidR="0071430E" w:rsidRPr="00270E4C">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91D" w:rsidRDefault="00F3291D">
      <w:r>
        <w:separator/>
      </w:r>
    </w:p>
  </w:endnote>
  <w:endnote w:type="continuationSeparator" w:id="0">
    <w:p w:rsidR="00F3291D" w:rsidRDefault="00F3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EE1" w:rsidRDefault="00F329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91D" w:rsidRDefault="00F3291D">
      <w:r>
        <w:separator/>
      </w:r>
    </w:p>
  </w:footnote>
  <w:footnote w:type="continuationSeparator" w:id="0">
    <w:p w:rsidR="00F3291D" w:rsidRDefault="00F32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EE1" w:rsidRDefault="00F3291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EE6"/>
    <w:multiLevelType w:val="hybridMultilevel"/>
    <w:tmpl w:val="4BCA137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3A8B208F"/>
    <w:multiLevelType w:val="hybridMultilevel"/>
    <w:tmpl w:val="E14844BC"/>
    <w:numStyleLink w:val="Puntoelenco1"/>
  </w:abstractNum>
  <w:abstractNum w:abstractNumId="2" w15:restartNumberingAfterBreak="0">
    <w:nsid w:val="68D2088B"/>
    <w:multiLevelType w:val="hybridMultilevel"/>
    <w:tmpl w:val="E14844BC"/>
    <w:styleLink w:val="Puntoelenco1"/>
    <w:lvl w:ilvl="0" w:tplc="5B28836C">
      <w:start w:val="1"/>
      <w:numFmt w:val="bullet"/>
      <w:lvlText w:val="•"/>
      <w:lvlJc w:val="left"/>
      <w:pPr>
        <w:ind w:left="1095" w:hanging="875"/>
      </w:pPr>
      <w:rPr>
        <w:rFonts w:ascii="Helvetica" w:eastAsia="Helvetica" w:hAnsi="Helvetica" w:cs="Helvetica"/>
        <w:b w:val="0"/>
        <w:bCs w:val="0"/>
        <w:i w:val="0"/>
        <w:iCs w:val="0"/>
        <w:caps w:val="0"/>
        <w:smallCaps w:val="0"/>
        <w:strike w:val="0"/>
        <w:dstrike w:val="0"/>
        <w:outline w:val="0"/>
        <w:emboss w:val="0"/>
        <w:imprint w:val="0"/>
        <w:color w:val="212121"/>
        <w:spacing w:val="0"/>
        <w:w w:val="100"/>
        <w:kern w:val="0"/>
        <w:position w:val="0"/>
        <w:highlight w:val="none"/>
        <w:vertAlign w:val="baseline"/>
      </w:rPr>
    </w:lvl>
    <w:lvl w:ilvl="1" w:tplc="6B0ACDF0">
      <w:start w:val="1"/>
      <w:numFmt w:val="bullet"/>
      <w:lvlText w:val="•"/>
      <w:lvlJc w:val="left"/>
      <w:pPr>
        <w:ind w:left="1315" w:hanging="875"/>
      </w:pPr>
      <w:rPr>
        <w:rFonts w:ascii="Helvetica" w:eastAsia="Helvetica" w:hAnsi="Helvetica" w:cs="Helvetica"/>
        <w:b w:val="0"/>
        <w:bCs w:val="0"/>
        <w:i w:val="0"/>
        <w:iCs w:val="0"/>
        <w:caps w:val="0"/>
        <w:smallCaps w:val="0"/>
        <w:strike w:val="0"/>
        <w:dstrike w:val="0"/>
        <w:outline w:val="0"/>
        <w:emboss w:val="0"/>
        <w:imprint w:val="0"/>
        <w:color w:val="212121"/>
        <w:spacing w:val="0"/>
        <w:w w:val="100"/>
        <w:kern w:val="0"/>
        <w:position w:val="-2"/>
        <w:highlight w:val="none"/>
        <w:vertAlign w:val="baseline"/>
      </w:rPr>
    </w:lvl>
    <w:lvl w:ilvl="2" w:tplc="173EFED8">
      <w:start w:val="1"/>
      <w:numFmt w:val="bullet"/>
      <w:lvlText w:val="•"/>
      <w:lvlJc w:val="left"/>
      <w:pPr>
        <w:ind w:left="1535" w:hanging="875"/>
      </w:pPr>
      <w:rPr>
        <w:rFonts w:ascii="Helvetica" w:eastAsia="Helvetica" w:hAnsi="Helvetica" w:cs="Helvetica"/>
        <w:b w:val="0"/>
        <w:bCs w:val="0"/>
        <w:i w:val="0"/>
        <w:iCs w:val="0"/>
        <w:caps w:val="0"/>
        <w:smallCaps w:val="0"/>
        <w:strike w:val="0"/>
        <w:dstrike w:val="0"/>
        <w:outline w:val="0"/>
        <w:emboss w:val="0"/>
        <w:imprint w:val="0"/>
        <w:color w:val="212121"/>
        <w:spacing w:val="0"/>
        <w:w w:val="100"/>
        <w:kern w:val="0"/>
        <w:position w:val="-2"/>
        <w:highlight w:val="none"/>
        <w:vertAlign w:val="baseline"/>
      </w:rPr>
    </w:lvl>
    <w:lvl w:ilvl="3" w:tplc="57A25C0A">
      <w:start w:val="1"/>
      <w:numFmt w:val="bullet"/>
      <w:lvlText w:val="•"/>
      <w:lvlJc w:val="left"/>
      <w:pPr>
        <w:ind w:left="1755" w:hanging="875"/>
      </w:pPr>
      <w:rPr>
        <w:rFonts w:ascii="Helvetica" w:eastAsia="Helvetica" w:hAnsi="Helvetica" w:cs="Helvetica"/>
        <w:b w:val="0"/>
        <w:bCs w:val="0"/>
        <w:i w:val="0"/>
        <w:iCs w:val="0"/>
        <w:caps w:val="0"/>
        <w:smallCaps w:val="0"/>
        <w:strike w:val="0"/>
        <w:dstrike w:val="0"/>
        <w:outline w:val="0"/>
        <w:emboss w:val="0"/>
        <w:imprint w:val="0"/>
        <w:color w:val="212121"/>
        <w:spacing w:val="0"/>
        <w:w w:val="100"/>
        <w:kern w:val="0"/>
        <w:position w:val="-2"/>
        <w:highlight w:val="none"/>
        <w:vertAlign w:val="baseline"/>
      </w:rPr>
    </w:lvl>
    <w:lvl w:ilvl="4" w:tplc="892E1852">
      <w:start w:val="1"/>
      <w:numFmt w:val="bullet"/>
      <w:lvlText w:val="•"/>
      <w:lvlJc w:val="left"/>
      <w:pPr>
        <w:ind w:left="1975" w:hanging="875"/>
      </w:pPr>
      <w:rPr>
        <w:rFonts w:ascii="Helvetica" w:eastAsia="Helvetica" w:hAnsi="Helvetica" w:cs="Helvetica"/>
        <w:b w:val="0"/>
        <w:bCs w:val="0"/>
        <w:i w:val="0"/>
        <w:iCs w:val="0"/>
        <w:caps w:val="0"/>
        <w:smallCaps w:val="0"/>
        <w:strike w:val="0"/>
        <w:dstrike w:val="0"/>
        <w:outline w:val="0"/>
        <w:emboss w:val="0"/>
        <w:imprint w:val="0"/>
        <w:color w:val="212121"/>
        <w:spacing w:val="0"/>
        <w:w w:val="100"/>
        <w:kern w:val="0"/>
        <w:position w:val="-2"/>
        <w:highlight w:val="none"/>
        <w:vertAlign w:val="baseline"/>
      </w:rPr>
    </w:lvl>
    <w:lvl w:ilvl="5" w:tplc="630E8114">
      <w:start w:val="1"/>
      <w:numFmt w:val="bullet"/>
      <w:lvlText w:val="•"/>
      <w:lvlJc w:val="left"/>
      <w:pPr>
        <w:ind w:left="2195" w:hanging="875"/>
      </w:pPr>
      <w:rPr>
        <w:rFonts w:ascii="Helvetica" w:eastAsia="Helvetica" w:hAnsi="Helvetica" w:cs="Helvetica"/>
        <w:b w:val="0"/>
        <w:bCs w:val="0"/>
        <w:i w:val="0"/>
        <w:iCs w:val="0"/>
        <w:caps w:val="0"/>
        <w:smallCaps w:val="0"/>
        <w:strike w:val="0"/>
        <w:dstrike w:val="0"/>
        <w:outline w:val="0"/>
        <w:emboss w:val="0"/>
        <w:imprint w:val="0"/>
        <w:color w:val="212121"/>
        <w:spacing w:val="0"/>
        <w:w w:val="100"/>
        <w:kern w:val="0"/>
        <w:position w:val="-2"/>
        <w:highlight w:val="none"/>
        <w:vertAlign w:val="baseline"/>
      </w:rPr>
    </w:lvl>
    <w:lvl w:ilvl="6" w:tplc="62109722">
      <w:start w:val="1"/>
      <w:numFmt w:val="bullet"/>
      <w:lvlText w:val="•"/>
      <w:lvlJc w:val="left"/>
      <w:pPr>
        <w:ind w:left="2415" w:hanging="875"/>
      </w:pPr>
      <w:rPr>
        <w:rFonts w:ascii="Helvetica" w:eastAsia="Helvetica" w:hAnsi="Helvetica" w:cs="Helvetica"/>
        <w:b w:val="0"/>
        <w:bCs w:val="0"/>
        <w:i w:val="0"/>
        <w:iCs w:val="0"/>
        <w:caps w:val="0"/>
        <w:smallCaps w:val="0"/>
        <w:strike w:val="0"/>
        <w:dstrike w:val="0"/>
        <w:outline w:val="0"/>
        <w:emboss w:val="0"/>
        <w:imprint w:val="0"/>
        <w:color w:val="212121"/>
        <w:spacing w:val="0"/>
        <w:w w:val="100"/>
        <w:kern w:val="0"/>
        <w:position w:val="-2"/>
        <w:highlight w:val="none"/>
        <w:vertAlign w:val="baseline"/>
      </w:rPr>
    </w:lvl>
    <w:lvl w:ilvl="7" w:tplc="8368B3B4">
      <w:start w:val="1"/>
      <w:numFmt w:val="bullet"/>
      <w:lvlText w:val="•"/>
      <w:lvlJc w:val="left"/>
      <w:pPr>
        <w:ind w:left="2635" w:hanging="875"/>
      </w:pPr>
      <w:rPr>
        <w:rFonts w:ascii="Helvetica" w:eastAsia="Helvetica" w:hAnsi="Helvetica" w:cs="Helvetica"/>
        <w:b w:val="0"/>
        <w:bCs w:val="0"/>
        <w:i w:val="0"/>
        <w:iCs w:val="0"/>
        <w:caps w:val="0"/>
        <w:smallCaps w:val="0"/>
        <w:strike w:val="0"/>
        <w:dstrike w:val="0"/>
        <w:outline w:val="0"/>
        <w:emboss w:val="0"/>
        <w:imprint w:val="0"/>
        <w:color w:val="212121"/>
        <w:spacing w:val="0"/>
        <w:w w:val="100"/>
        <w:kern w:val="0"/>
        <w:position w:val="-2"/>
        <w:highlight w:val="none"/>
        <w:vertAlign w:val="baseline"/>
      </w:rPr>
    </w:lvl>
    <w:lvl w:ilvl="8" w:tplc="87C87BEE">
      <w:start w:val="1"/>
      <w:numFmt w:val="bullet"/>
      <w:lvlText w:val="•"/>
      <w:lvlJc w:val="left"/>
      <w:pPr>
        <w:ind w:left="2855" w:hanging="875"/>
      </w:pPr>
      <w:rPr>
        <w:rFonts w:ascii="Helvetica" w:eastAsia="Helvetica" w:hAnsi="Helvetica" w:cs="Helvetica"/>
        <w:b w:val="0"/>
        <w:bCs w:val="0"/>
        <w:i w:val="0"/>
        <w:iCs w:val="0"/>
        <w:caps w:val="0"/>
        <w:smallCaps w:val="0"/>
        <w:strike w:val="0"/>
        <w:dstrike w:val="0"/>
        <w:outline w:val="0"/>
        <w:emboss w:val="0"/>
        <w:imprint w:val="0"/>
        <w:color w:val="212121"/>
        <w:spacing w:val="0"/>
        <w:w w:val="100"/>
        <w:kern w:val="0"/>
        <w:position w:val="-2"/>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B9"/>
    <w:rsid w:val="00072528"/>
    <w:rsid w:val="00192F8A"/>
    <w:rsid w:val="00270E4C"/>
    <w:rsid w:val="004466AE"/>
    <w:rsid w:val="004851B5"/>
    <w:rsid w:val="00485D1F"/>
    <w:rsid w:val="004F33BD"/>
    <w:rsid w:val="00512EDB"/>
    <w:rsid w:val="00520306"/>
    <w:rsid w:val="00660948"/>
    <w:rsid w:val="00672C0E"/>
    <w:rsid w:val="008D71B9"/>
    <w:rsid w:val="00A137B9"/>
    <w:rsid w:val="00B556FA"/>
    <w:rsid w:val="00C55E89"/>
    <w:rsid w:val="00D551DD"/>
    <w:rsid w:val="00F329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CBA15-27AF-3F4A-8E73-60F6D80B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71B9"/>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D71B9"/>
    <w:pPr>
      <w:pBdr>
        <w:top w:val="nil"/>
        <w:left w:val="nil"/>
        <w:bottom w:val="nil"/>
        <w:right w:val="nil"/>
        <w:between w:val="nil"/>
        <w:bar w:val="nil"/>
      </w:pBdr>
      <w:spacing w:before="160"/>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numbering" w:customStyle="1" w:styleId="Puntoelenco1">
    <w:name w:val="Punto elenco1"/>
    <w:rsid w:val="008D71B9"/>
    <w:pPr>
      <w:numPr>
        <w:numId w:val="1"/>
      </w:numPr>
    </w:pPr>
  </w:style>
  <w:style w:type="character" w:styleId="Collegamentoipertestuale">
    <w:name w:val="Hyperlink"/>
    <w:basedOn w:val="Carpredefinitoparagrafo"/>
    <w:uiPriority w:val="99"/>
    <w:unhideWhenUsed/>
    <w:rsid w:val="00485D1F"/>
    <w:rPr>
      <w:color w:val="0563C1" w:themeColor="hyperlink"/>
      <w:u w:val="single"/>
    </w:rPr>
  </w:style>
  <w:style w:type="character" w:customStyle="1" w:styleId="UnresolvedMention">
    <w:name w:val="Unresolved Mention"/>
    <w:basedOn w:val="Carpredefinitoparagrafo"/>
    <w:uiPriority w:val="99"/>
    <w:semiHidden/>
    <w:unhideWhenUsed/>
    <w:rsid w:val="00485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ria.conversanomonopol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2</cp:revision>
  <cp:lastPrinted>2020-09-14T07:56:00Z</cp:lastPrinted>
  <dcterms:created xsi:type="dcterms:W3CDTF">2020-09-14T13:18:00Z</dcterms:created>
  <dcterms:modified xsi:type="dcterms:W3CDTF">2020-09-14T13:18:00Z</dcterms:modified>
</cp:coreProperties>
</file>